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7B" w:rsidRDefault="00074F7B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МИНИСТЕРСТВА ЗДРАВООХРАНЕНИЯ РЕСПУБЛИКИ БЕЛАРУСЬ</w:t>
      </w:r>
    </w:p>
    <w:p w:rsidR="00074F7B" w:rsidRDefault="00074F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января 2010 г. № 2</w: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Об утверждении Инструкции о порядке забора органов и (или) тканей у умершего донора с момента констатации смерти</w:t>
      </w:r>
      <w:r>
        <w:rPr>
          <w:b/>
          <w:color w:val="000000"/>
          <w:sz w:val="24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074F7B" w:rsidRDefault="00074F7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7" w:history="1">
        <w:r>
          <w:rPr>
            <w:color w:val="0000FF"/>
            <w:sz w:val="24"/>
            <w:szCs w:val="24"/>
          </w:rPr>
          <w:t>Постановление Министерства здравоохранения Республики Беларусь от 28 декабря 2012 г. № 209</w:t>
        </w:r>
      </w:hyperlink>
      <w:r>
        <w:rPr>
          <w:color w:val="000000"/>
          <w:sz w:val="24"/>
          <w:szCs w:val="24"/>
        </w:rPr>
        <w:t xml:space="preserve"> (зарегистрировано в Национальном реестре - № 8/26829 от 23.01.2013 г.) &lt;W21326829&gt;;</w:t>
      </w:r>
    </w:p>
    <w:p w:rsidR="00074F7B" w:rsidRDefault="00074F7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8" w:history="1">
        <w:r>
          <w:rPr>
            <w:color w:val="0000FF"/>
            <w:sz w:val="24"/>
            <w:szCs w:val="24"/>
          </w:rPr>
          <w:t>Постановление Министерства здравоохранения Республики Беларусь от 10 апреля 2015 г. № 37</w:t>
        </w:r>
      </w:hyperlink>
      <w:r>
        <w:rPr>
          <w:color w:val="000000"/>
          <w:sz w:val="24"/>
          <w:szCs w:val="24"/>
        </w:rPr>
        <w:t xml:space="preserve"> (зарегистрировано в Национальном реестре - № 8/29957 от 03.06.2015 г.) &lt;W21529957&gt;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hyperlink r:id="rId9" w:history="1">
        <w:r>
          <w:rPr>
            <w:color w:val="0000FF"/>
            <w:sz w:val="24"/>
            <w:szCs w:val="24"/>
          </w:rPr>
          <w:t>статьи 11</w:t>
        </w:r>
      </w:hyperlink>
      <w:r>
        <w:rPr>
          <w:color w:val="000000"/>
          <w:sz w:val="24"/>
          <w:szCs w:val="24"/>
        </w:rPr>
        <w:t xml:space="preserve"> Закона Республики Беларусь от 4 марта 1997 года «О трансплантации органов и тканей человека» в редакции Закона Республики Беларусь от 9 января 2007 года и </w:t>
      </w:r>
      <w:hyperlink r:id="rId10" w:history="1">
        <w:r>
          <w:rPr>
            <w:color w:val="A5A4FF"/>
            <w:sz w:val="24"/>
            <w:szCs w:val="24"/>
          </w:rPr>
          <w:t>Положения</w:t>
        </w:r>
      </w:hyperlink>
      <w:r>
        <w:rPr>
          <w:color w:val="000000"/>
          <w:sz w:val="24"/>
          <w:szCs w:val="24"/>
        </w:rPr>
        <w:t xml:space="preserve"> о Министерстве здравоохранения Республики Беларусь, утвержденного постановлением Совета Министров Республики Беларусь от 23 августа 2000 г. № 1331, в редакции постановления Совета Министров Республики Беларусь от 1 августа 2005 г. № 843 Министерство здравоохранения Республики Беларусь ПОСТАНОВЛЯЕТ: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0" w:name="CA0|П~1~0CN~|point=1"/>
      <w:bookmarkEnd w:id="0"/>
      <w:r>
        <w:rPr>
          <w:color w:val="000000"/>
          <w:sz w:val="24"/>
          <w:szCs w:val="24"/>
        </w:rPr>
        <w:t xml:space="preserve">1. Утвердить прилагаемую </w:t>
      </w:r>
      <w:hyperlink r:id="rId11" w:history="1">
        <w:r>
          <w:rPr>
            <w:color w:val="0000FF"/>
            <w:sz w:val="24"/>
            <w:szCs w:val="24"/>
          </w:rPr>
          <w:t>Инструкцию</w:t>
        </w:r>
      </w:hyperlink>
      <w:r>
        <w:rPr>
          <w:color w:val="000000"/>
          <w:sz w:val="24"/>
          <w:szCs w:val="24"/>
        </w:rPr>
        <w:t xml:space="preserve"> о порядке забора органов и (или) тканей у умершего донора с момента констатации смерти.</w:t>
      </w:r>
      <w:r>
        <w:rPr>
          <w:color w:val="000000"/>
          <w:sz w:val="24"/>
          <w:szCs w:val="24"/>
        </w:rPr>
        <w:pict>
          <v:shape id="_x0000_i1026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" w:name="CA0|П~2~0CN~|point=2"/>
      <w:bookmarkEnd w:id="1"/>
      <w:r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074F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В.И.Жарко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33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0"/>
        <w:gridCol w:w="3181"/>
      </w:tblGrid>
      <w:tr w:rsidR="00074F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Генеральный прокурор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Г.А.Василевич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11.12.2009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государственный </w:t>
            </w:r>
            <w:r>
              <w:rPr>
                <w:color w:val="000000"/>
                <w:sz w:val="24"/>
                <w:szCs w:val="24"/>
              </w:rPr>
              <w:br/>
              <w:t xml:space="preserve">судебно-медицинский эксперт </w:t>
            </w:r>
            <w:r>
              <w:rPr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Ю.А.Гусаков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19.12.2009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2410"/>
      </w:tblGrid>
      <w:tr w:rsidR="00074F7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color w:val="000000"/>
                <w:sz w:val="24"/>
                <w:szCs w:val="24"/>
              </w:rPr>
              <w:br/>
              <w:t xml:space="preserve">Министерства </w:t>
            </w:r>
            <w:r>
              <w:rPr>
                <w:color w:val="000000"/>
                <w:sz w:val="24"/>
                <w:szCs w:val="24"/>
              </w:rPr>
              <w:br/>
              <w:t xml:space="preserve">здравоохранения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04.01.2010 № 2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  <w:szCs w:val="24"/>
        </w:rPr>
      </w:pPr>
      <w:bookmarkStart w:id="2" w:name="CA0|ИНС~~1CN~|заг_утв_1"/>
      <w:bookmarkEnd w:id="2"/>
      <w:r>
        <w:rPr>
          <w:b/>
          <w:color w:val="000000"/>
          <w:sz w:val="24"/>
          <w:szCs w:val="24"/>
        </w:rPr>
        <w:t>ИНСТРУКЦИЯ</w:t>
      </w:r>
      <w:r>
        <w:rPr>
          <w:b/>
          <w:color w:val="000000"/>
          <w:sz w:val="24"/>
          <w:szCs w:val="24"/>
        </w:rPr>
        <w:br/>
        <w:t>о порядке забора органов и (или) тканей у умершего донора с момента констатации смерти</w: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aps/>
          <w:color w:val="000000"/>
          <w:sz w:val="24"/>
          <w:szCs w:val="24"/>
        </w:rPr>
      </w:pPr>
      <w:bookmarkStart w:id="3" w:name="CA0|ИНС~~1|ГЛ~1~1CN~|chapter=1"/>
      <w:bookmarkEnd w:id="3"/>
      <w:r>
        <w:rPr>
          <w:b/>
          <w:caps/>
          <w:color w:val="000000"/>
          <w:sz w:val="24"/>
          <w:szCs w:val="24"/>
        </w:rPr>
        <w:t>ГЛАВА 1</w:t>
      </w:r>
      <w:r>
        <w:rPr>
          <w:b/>
          <w:caps/>
          <w:color w:val="000000"/>
          <w:sz w:val="24"/>
          <w:szCs w:val="24"/>
        </w:rPr>
        <w:br/>
        <w:t>ОБЩИЕ ПОЛОЖЕНИЯ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" w:name="CA0|ИНС~~1|ГЛ~1~1|П~1~1CN~|point=1"/>
      <w:bookmarkEnd w:id="4"/>
      <w:r>
        <w:rPr>
          <w:color w:val="000000"/>
          <w:sz w:val="24"/>
          <w:szCs w:val="24"/>
        </w:rPr>
        <w:t>1. Инструкция о порядке забора органов и (или) тканей у умершего донора с момента констатации смерти (далее – Инструкция) определяет порядок забора органов и (или) тканей (далее – забор органов) у умершего донора с момента констатации смерти.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" w:name="CA0|ИНС~~1|ГЛ~1~1|П~2~2CN~|point=2"/>
      <w:bookmarkEnd w:id="5"/>
      <w:r>
        <w:rPr>
          <w:color w:val="000000"/>
          <w:sz w:val="24"/>
          <w:szCs w:val="24"/>
        </w:rPr>
        <w:lastRenderedPageBreak/>
        <w:t xml:space="preserve">2. Для целей настоящей Инструкции используются термины и их определения в значениях, установленных </w:t>
      </w:r>
      <w:hyperlink r:id="rId12" w:history="1">
        <w:r>
          <w:rPr>
            <w:color w:val="0000FF"/>
            <w:sz w:val="24"/>
            <w:szCs w:val="24"/>
          </w:rPr>
          <w:t>Законом Республики Беларусь от 4 марта 1997 года</w:t>
        </w:r>
      </w:hyperlink>
      <w:r>
        <w:rPr>
          <w:color w:val="000000"/>
          <w:sz w:val="24"/>
          <w:szCs w:val="24"/>
        </w:rPr>
        <w:t xml:space="preserve"> «О трансплантации органов и тканей человека» в редакции Закона Республики Беларусь от 9 января 2007 года (Ведамасці Нацыянальнага сходу Рэспублікі Беларусь, 1997 г., № 9, ст. 196; Национальный реестр правовых актов Республики Беларусь, 2007 г., № 15, 2/1304).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" w:name="CA0|ИНС~~1|ГЛ~1~1|П~3~3CN~|point=3"/>
      <w:bookmarkEnd w:id="6"/>
      <w:r>
        <w:rPr>
          <w:color w:val="000000"/>
          <w:sz w:val="24"/>
          <w:szCs w:val="24"/>
        </w:rPr>
        <w:t>3. Забор органов у умершего донора для трансплантации проводится: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государственными организациями здравоохранения в порядке, предусмотренном законодательством Республики Беларусь;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специально оборудованных помещениях государственных организаций здравоохранения, имеющих операционную и отделение интенсивной терапии и реанимации (анестезиолого-реанимационное отделение) для аппаратного поддержания функционального резерва органов и (или) тканей человека, искусственного поддержания его сердечной деятельности и дыхания;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врачами-трансплантологами и членами бригады, обеспечивающими забор органов (далее – бригада), государственных организаций здравоохранения, врачами-патологоанатомами патологоанатомических бюро (отделений).</w:t>
      </w:r>
      <w:r>
        <w:rPr>
          <w:color w:val="000000"/>
          <w:sz w:val="24"/>
          <w:szCs w:val="24"/>
        </w:rPr>
        <w:pict>
          <v:shape id="_x0000_i1027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отсутствии у умершего донора кровообращения и дыхания забор органов у него осуществляется также врачами-хирургами органов Государственного комитета судебных экспертиз Республики Беларусь (далее – Государственный комитет) в помещениях, соответствующих требованиям законодательства в области санитарно-эпидемиологического благополучия населения.</w:t>
      </w:r>
      <w:r>
        <w:rPr>
          <w:color w:val="000000"/>
          <w:sz w:val="24"/>
          <w:szCs w:val="24"/>
        </w:rPr>
        <w:pict>
          <v:shape id="_x0000_i1028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" w:name="CA0|ИНС~~1|ГЛ~1~1|П~4~4CN~|point=4"/>
      <w:bookmarkEnd w:id="7"/>
      <w:r>
        <w:rPr>
          <w:color w:val="000000"/>
          <w:sz w:val="24"/>
          <w:szCs w:val="24"/>
        </w:rPr>
        <w:t>4. Координацию взаимодействия по подготовке и проведению забора органов у умершего донора с момента констатации смерти осуществляют: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государственных организаций здравоохранения – врачи-специалисты территориальных отделений по координации забора донорских органов для трансплантации государственных организаций здравоохранения (далее – территориальные отделения по координации);</w:t>
      </w:r>
      <w:r>
        <w:rPr>
          <w:color w:val="000000"/>
          <w:sz w:val="24"/>
          <w:szCs w:val="24"/>
        </w:rPr>
        <w:pict>
          <v:shape id="_x0000_i1029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органов Государственного комитета – врачи-хирурги отдела биотрансплантатов управления Государственного комитета по г. Минску.</w:t>
      </w:r>
      <w:r>
        <w:rPr>
          <w:color w:val="000000"/>
          <w:sz w:val="24"/>
          <w:szCs w:val="24"/>
        </w:rPr>
        <w:pict>
          <v:shape id="_x0000_i1030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aps/>
          <w:color w:val="000000"/>
          <w:sz w:val="24"/>
          <w:szCs w:val="24"/>
        </w:rPr>
      </w:pPr>
      <w:bookmarkStart w:id="8" w:name="CA0|ИНС~~1|ГЛ~2~2CN~|chapter=2"/>
      <w:bookmarkEnd w:id="8"/>
      <w:r>
        <w:rPr>
          <w:b/>
          <w:caps/>
          <w:color w:val="000000"/>
          <w:sz w:val="24"/>
          <w:szCs w:val="24"/>
        </w:rPr>
        <w:t>ГЛАВА 2</w:t>
      </w:r>
      <w:r>
        <w:rPr>
          <w:b/>
          <w:caps/>
          <w:color w:val="000000"/>
          <w:sz w:val="24"/>
          <w:szCs w:val="24"/>
        </w:rPr>
        <w:br/>
        <w:t>ОРГАНИЗАЦИЯ ЗАБОРА ОРГАНОВ С МОМЕНТА КОНСТАТАЦИИ СМЕРТИ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" w:name="CA0|ИНС~~1|ГЛ~2~2|П~5~5CN~|point=5"/>
      <w:bookmarkEnd w:id="9"/>
      <w:r>
        <w:rPr>
          <w:color w:val="000000"/>
          <w:sz w:val="24"/>
          <w:szCs w:val="24"/>
        </w:rPr>
        <w:t>5. В случае, если забор органов у умершего донора планируется проводить: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государственной организации здравоохранения, руководитель этой государственной организации здравоохранения (ответственный медицинский работник) обязан незамедлительно сообщить информацию об этом умершем доноре в территориальное отделение по координации;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органах Государственного комитета, руководитель соответствующего структурного подразделения (ответственный медицинский работник) обязан незамедлительно сообщить информацию об этом умершем доноре в отдел биотрансплантатов управления Государственного комитета по г. Минску.</w:t>
      </w:r>
      <w:r>
        <w:rPr>
          <w:color w:val="000000"/>
          <w:sz w:val="24"/>
          <w:szCs w:val="24"/>
        </w:rPr>
        <w:pict>
          <v:shape id="_x0000_i1031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" w:name="CA0|ИНС~~1|ГЛ~2~2|П~6~6CN~|point=6"/>
      <w:bookmarkEnd w:id="10"/>
      <w:r>
        <w:rPr>
          <w:color w:val="000000"/>
          <w:sz w:val="24"/>
          <w:szCs w:val="24"/>
        </w:rPr>
        <w:t xml:space="preserve">6. Врачи-специалисты территориальных отделений по координации и (или) врачи-хирурги отдела биотрансплантатов управления Государственного комитета по г. Минску на основании полученной информации об умершем доноре, в том числе из Единого регистра трансплантации, устанавливают возможность забора органов у умершего донора в соответствии с требованиями </w:t>
      </w:r>
      <w:hyperlink r:id="rId13" w:history="1">
        <w:r>
          <w:rPr>
            <w:color w:val="0000FF"/>
            <w:sz w:val="24"/>
            <w:szCs w:val="24"/>
          </w:rPr>
          <w:t>статьи 11</w:t>
        </w:r>
      </w:hyperlink>
      <w:r>
        <w:rPr>
          <w:color w:val="000000"/>
          <w:sz w:val="24"/>
          <w:szCs w:val="24"/>
        </w:rPr>
        <w:t xml:space="preserve"> Закона Республики Беларусь «О трансплантации органов и тканей человека».</w:t>
      </w:r>
      <w:r>
        <w:rPr>
          <w:color w:val="000000"/>
          <w:sz w:val="24"/>
          <w:szCs w:val="24"/>
        </w:rPr>
        <w:pict>
          <v:shape id="_x0000_i1032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1" w:name="CA0|ИНС~~1|ГЛ~2~2|П~7~8CN~|point=7"/>
      <w:bookmarkEnd w:id="11"/>
      <w:r>
        <w:rPr>
          <w:color w:val="000000"/>
          <w:sz w:val="24"/>
          <w:szCs w:val="24"/>
        </w:rPr>
        <w:t xml:space="preserve">7. В случае, если умерший донор подлежит судебно-медицинской экспертизе или патологоанатомическому исследованию, письменное разрешение на забор органов у умершего донора в виде записи в медицинских документах умершего донора (далее – письменное разрешение) должно быть дано соответственно государственным медицинским судебным экспертом либо врачом-патологоанатомом, присутствующими на операции по </w:t>
      </w:r>
      <w:r>
        <w:rPr>
          <w:color w:val="000000"/>
          <w:sz w:val="24"/>
          <w:szCs w:val="24"/>
        </w:rPr>
        <w:lastRenderedPageBreak/>
        <w:t>забору органов.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2" w:name="CA0|ИНС~~1|ГЛ~2~2|П~8~9CN~|point=8"/>
      <w:bookmarkEnd w:id="12"/>
      <w:r>
        <w:rPr>
          <w:color w:val="000000"/>
          <w:sz w:val="24"/>
          <w:szCs w:val="24"/>
        </w:rPr>
        <w:t xml:space="preserve">8. Государственная организация здравоохранения, орган Государственного комитета после получения письменного разрешения обеспечивают оформление уведомления органов прокуратуры о предстоящем заборе органов у умершего донора по форме согласно </w:t>
      </w:r>
      <w:hyperlink r:id="rId14" w:history="1">
        <w:r>
          <w:rPr>
            <w:color w:val="0000FF"/>
            <w:sz w:val="24"/>
            <w:szCs w:val="24"/>
          </w:rPr>
          <w:t>приложению 1</w:t>
        </w:r>
      </w:hyperlink>
      <w:r>
        <w:rPr>
          <w:color w:val="000000"/>
          <w:sz w:val="24"/>
          <w:szCs w:val="24"/>
        </w:rPr>
        <w:t xml:space="preserve"> или </w:t>
      </w:r>
      <w:hyperlink r:id="rId15" w:history="1">
        <w:r>
          <w:rPr>
            <w:color w:val="0000FF"/>
            <w:sz w:val="24"/>
            <w:szCs w:val="24"/>
          </w:rPr>
          <w:t>2</w:t>
        </w:r>
      </w:hyperlink>
      <w:r>
        <w:rPr>
          <w:color w:val="000000"/>
          <w:sz w:val="24"/>
          <w:szCs w:val="24"/>
        </w:rPr>
        <w:t xml:space="preserve"> к настоящей Инструкции (далее – уведомление) в трех экземплярах.</w:t>
      </w:r>
      <w:r>
        <w:rPr>
          <w:color w:val="000000"/>
          <w:sz w:val="24"/>
          <w:szCs w:val="24"/>
        </w:rPr>
        <w:pict>
          <v:shape id="_x0000_i1033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3" w:name="CA0|ИНС~~1|ГЛ~2~2|П~9~11CN~|point=9"/>
      <w:bookmarkEnd w:id="13"/>
      <w:r>
        <w:rPr>
          <w:color w:val="000000"/>
          <w:sz w:val="24"/>
          <w:szCs w:val="24"/>
        </w:rPr>
        <w:t>9. Первый экземпляр уведомления незамедлительно отправляется государственной организацией здравоохранения, органом Государственного комитета с использованием факсимильной (электронной) связи:</w:t>
      </w:r>
      <w:r>
        <w:rPr>
          <w:color w:val="000000"/>
          <w:sz w:val="24"/>
          <w:szCs w:val="24"/>
        </w:rPr>
        <w:pict>
          <v:shape id="_x0000_i1034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рабочее время – в территориальные органы прокуратуры;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нерабочее время, в государственные праздники, праздничные и выходные дни – в дежурную часть Генеральной прокуратуры Республики Беларусь.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отправления уведомления по факсимильной (электронной) связи его досылка почтовым отправлением в территориальные органы прокуратуры осуществляется государственной организацией здравоохранения, органом Государственного комитета в течение трех рабочих дней.</w:t>
      </w:r>
      <w:r>
        <w:rPr>
          <w:color w:val="000000"/>
          <w:sz w:val="24"/>
          <w:szCs w:val="24"/>
        </w:rPr>
        <w:pict>
          <v:shape id="_x0000_i1035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4" w:name="CA0|ИНС~~1|ГЛ~2~2|П~10~13CN~|point=10"/>
      <w:bookmarkEnd w:id="14"/>
      <w:r>
        <w:rPr>
          <w:color w:val="000000"/>
          <w:sz w:val="24"/>
          <w:szCs w:val="24"/>
        </w:rPr>
        <w:t>10. Второй экземпляр уведомления прилагается к медицинским документам умершего донора и хранится в государственной организации здравоохранения, органе Государственного комитета.</w:t>
      </w:r>
      <w:r>
        <w:rPr>
          <w:color w:val="000000"/>
          <w:sz w:val="24"/>
          <w:szCs w:val="24"/>
        </w:rPr>
        <w:pict>
          <v:shape id="_x0000_i1036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5" w:name="CA0|ИНС~~1|ГЛ~2~2|П~11~15CN~|point=11"/>
      <w:bookmarkEnd w:id="15"/>
      <w:r>
        <w:rPr>
          <w:color w:val="000000"/>
          <w:sz w:val="24"/>
          <w:szCs w:val="24"/>
        </w:rPr>
        <w:t>11. Третий экземпляр уведомления направляется в течение 3 рабочих дней с момента отсылки первого экземпляра уведомления: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государственной организацией здравоохранения в отделение по координации государственной организации здравоохранения, подчиненной комитету по здравоохранению Минского городского исполнительного комитета, для последующей регистрации в журнале по форме согласно </w:t>
      </w:r>
      <w:hyperlink r:id="rId16" w:history="1">
        <w:r>
          <w:rPr>
            <w:color w:val="0000FF"/>
            <w:sz w:val="24"/>
            <w:szCs w:val="24"/>
          </w:rPr>
          <w:t>приложению 3</w:t>
        </w:r>
      </w:hyperlink>
      <w:r>
        <w:rPr>
          <w:color w:val="000000"/>
          <w:sz w:val="24"/>
          <w:szCs w:val="24"/>
        </w:rPr>
        <w:t xml:space="preserve"> к настоящей Инструкции;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органом Государственного комитета в отдел биотрансплантатов управления Государственного комитета по г. Минску.</w:t>
      </w:r>
      <w:r>
        <w:rPr>
          <w:color w:val="000000"/>
          <w:sz w:val="24"/>
          <w:szCs w:val="24"/>
        </w:rPr>
        <w:pict>
          <v:shape id="_x0000_i1037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6" w:name="CA0|ИНС~~1|ГЛ~2~2|П~12~17CN~|point=12"/>
      <w:bookmarkEnd w:id="16"/>
      <w:r>
        <w:rPr>
          <w:color w:val="000000"/>
          <w:sz w:val="24"/>
          <w:szCs w:val="24"/>
        </w:rPr>
        <w:t>12. Исключен.</w: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aps/>
          <w:color w:val="000000"/>
          <w:sz w:val="24"/>
          <w:szCs w:val="24"/>
        </w:rPr>
      </w:pPr>
      <w:bookmarkStart w:id="17" w:name="CA0|ИНС~~1|ГЛ~3~3CN~|chapter=3"/>
      <w:bookmarkEnd w:id="17"/>
      <w:r>
        <w:rPr>
          <w:b/>
          <w:caps/>
          <w:color w:val="000000"/>
          <w:sz w:val="24"/>
          <w:szCs w:val="24"/>
        </w:rPr>
        <w:t>ГЛАВА 3</w:t>
      </w:r>
      <w:r>
        <w:rPr>
          <w:b/>
          <w:caps/>
          <w:color w:val="000000"/>
          <w:sz w:val="24"/>
          <w:szCs w:val="24"/>
        </w:rPr>
        <w:br/>
        <w:t>ЗАБОР ОРГАНОВ У УМЕРШЕГО ДОНОРА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8" w:name="CA0|ИНС~~1|ГЛ~3~3|П~13~18CN~|point=13"/>
      <w:bookmarkEnd w:id="18"/>
      <w:r>
        <w:rPr>
          <w:color w:val="000000"/>
          <w:sz w:val="24"/>
          <w:szCs w:val="24"/>
        </w:rPr>
        <w:t>13. Во время проведения операции по забору органов у умершего донора присутствие государственного медицинского судебного эксперта или врача-патологоанатома является обязательным.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9" w:name="CA0|ИНС~~1|ГЛ~3~3|П~14~19CN~|point=14"/>
      <w:bookmarkEnd w:id="19"/>
      <w:r>
        <w:rPr>
          <w:color w:val="000000"/>
          <w:sz w:val="24"/>
          <w:szCs w:val="24"/>
        </w:rPr>
        <w:t>14. Забор органов у умершего донора проводится с соблюдением правил личной безопасности, асептики и антисептики.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0" w:name="CA0|ИНС~~1|ГЛ~3~3|П~15~20CN~|point=15"/>
      <w:bookmarkEnd w:id="20"/>
      <w:r>
        <w:rPr>
          <w:color w:val="000000"/>
          <w:sz w:val="24"/>
          <w:szCs w:val="24"/>
        </w:rPr>
        <w:t>15. Противопоказания к забору органов у умершего донора устанавливаются врачами-специалистами территориальных отделений по координации или врачами-хирургами органов Государственного комитета на основании клинических протоколов.</w:t>
      </w:r>
      <w:r>
        <w:rPr>
          <w:color w:val="000000"/>
          <w:sz w:val="24"/>
          <w:szCs w:val="24"/>
        </w:rPr>
        <w:pict>
          <v:shape id="_x0000_i1038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1" w:name="CA0|ИНС~~1|ГЛ~3~3|П~16~22CN~|point=16"/>
      <w:bookmarkEnd w:id="21"/>
      <w:r>
        <w:rPr>
          <w:color w:val="000000"/>
          <w:sz w:val="24"/>
          <w:szCs w:val="24"/>
        </w:rPr>
        <w:t xml:space="preserve">16. После забора органов у умершего донора врачами-трансплантологами и членами бригады, врачами-патологоанатомами патологоанатомических бюро (отделений) или врачами-хирургами органов Государственного комитета на каждый изъятый орган и (или) ткань заполняется акт о заборе органа и (или) ткани у умершего донора по соответствующим формам согласно </w:t>
      </w:r>
      <w:hyperlink r:id="rId17" w:history="1">
        <w:r>
          <w:rPr>
            <w:color w:val="0000FF"/>
            <w:sz w:val="24"/>
            <w:szCs w:val="24"/>
          </w:rPr>
          <w:t>приложениям 4–6</w:t>
        </w:r>
      </w:hyperlink>
      <w:r>
        <w:rPr>
          <w:color w:val="000000"/>
          <w:sz w:val="24"/>
          <w:szCs w:val="24"/>
        </w:rPr>
        <w:t xml:space="preserve"> к настоящей Инструкции (далее – акт) в двух экземплярах.</w:t>
      </w:r>
      <w:r>
        <w:rPr>
          <w:color w:val="000000"/>
          <w:sz w:val="24"/>
          <w:szCs w:val="24"/>
        </w:rPr>
        <w:pict>
          <v:shape id="_x0000_i1039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экземпляр акта вклеивается в медицинские документы умершего донора или прилагается к заключению государственного медицинского судебного эксперта, а второй – прилагается к изъятому органу и (или) ткани.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2" w:name="CA0|ИНС~~1|ГЛ~3~3|П~17~24CN~|point=17"/>
      <w:bookmarkEnd w:id="22"/>
      <w:r>
        <w:rPr>
          <w:color w:val="000000"/>
          <w:sz w:val="24"/>
          <w:szCs w:val="24"/>
        </w:rPr>
        <w:t xml:space="preserve">17. Государственная организация здравоохранения в течение трех суток после проведения трансплантации органа и (или) ткани, изъятых у умершего донора, направляет второй экземпляр акта в отделение по координации государственной организации здравоохранения, подчиненной комитету по здравоохранению Минского городского </w:t>
      </w:r>
      <w:r>
        <w:rPr>
          <w:color w:val="000000"/>
          <w:sz w:val="24"/>
          <w:szCs w:val="24"/>
        </w:rPr>
        <w:lastRenderedPageBreak/>
        <w:t>исполнительного комитета.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3" w:name="CA0|ИНС~~1|ГЛ~3~3|П~18~25CN~|point=18"/>
      <w:bookmarkEnd w:id="23"/>
      <w:r>
        <w:rPr>
          <w:color w:val="000000"/>
          <w:sz w:val="24"/>
          <w:szCs w:val="24"/>
        </w:rPr>
        <w:t xml:space="preserve">18. В случае, если органы и (или) ткани, изъятые у умершего донора, признаны врачами-специалистами, указанными в абзаце четвертом части первой </w:t>
      </w:r>
      <w:hyperlink r:id="rId18" w:history="1">
        <w:r>
          <w:rPr>
            <w:color w:val="0000FF"/>
            <w:sz w:val="24"/>
            <w:szCs w:val="24"/>
          </w:rPr>
          <w:t>пункта 3</w:t>
        </w:r>
      </w:hyperlink>
      <w:r>
        <w:rPr>
          <w:color w:val="000000"/>
          <w:sz w:val="24"/>
          <w:szCs w:val="24"/>
        </w:rPr>
        <w:t xml:space="preserve"> настоящей Инструкции, непригодными для трансплантации или не были использованы для трансплантации, то данные органы и (или) ткани со вторым экземпляром акта направляются в патологоанатомическое бюро (отделение) для проведения патологоанатомического (морфологического) исследования. Во втором экземпляре акта при этом обязательно указываются:</w:t>
      </w:r>
      <w:r>
        <w:rPr>
          <w:color w:val="000000"/>
          <w:sz w:val="24"/>
          <w:szCs w:val="24"/>
        </w:rPr>
        <w:pict>
          <v:shape id="_x0000_i1040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причина неиспользования органа и (или) ткани для трансплантации;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фамилии, инициалы врачей-специалистов (врача-специалиста), установивших непригодность органа и (или) ткани для трансплантации;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установления непригодности органа и (или) ткани для трансплантации.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4" w:name="CA0|ИНС~~1|ГЛ~3~3|П~19~27CN~|point=19"/>
      <w:bookmarkEnd w:id="24"/>
      <w:r>
        <w:rPr>
          <w:color w:val="000000"/>
          <w:sz w:val="24"/>
          <w:szCs w:val="24"/>
        </w:rPr>
        <w:t>19. После проведения патологоанатомического (морфологического) исследования органы и (или) ткани подлежат утилизации в установленном законодательством Республики Беларусь порядке.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8"/>
        <w:gridCol w:w="3310"/>
      </w:tblGrid>
      <w:tr w:rsidR="00074F7B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25" w:name="CA0|ИНС~~1|ПРЛ~1~1CN~|прил_1_утв_1"/>
            <w:bookmarkEnd w:id="25"/>
            <w:r>
              <w:rPr>
                <w:color w:val="000000"/>
                <w:sz w:val="24"/>
                <w:szCs w:val="24"/>
              </w:rPr>
              <w:t>Приложение 1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color w:val="000000"/>
                <w:sz w:val="24"/>
                <w:szCs w:val="24"/>
              </w:rPr>
              <w:br/>
              <w:t>забора органов и (или) тканей</w:t>
            </w:r>
            <w:r>
              <w:rPr>
                <w:color w:val="000000"/>
                <w:sz w:val="24"/>
                <w:szCs w:val="24"/>
              </w:rPr>
              <w:br/>
              <w:t xml:space="preserve">у умершего донора с момента </w:t>
            </w:r>
            <w:r>
              <w:rPr>
                <w:color w:val="000000"/>
                <w:sz w:val="24"/>
                <w:szCs w:val="24"/>
              </w:rPr>
              <w:br/>
              <w:t xml:space="preserve">констатации смерти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Прокурору 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УВЕДОМЛЕНИЕ*</w:t>
      </w:r>
      <w:r>
        <w:rPr>
          <w:b/>
          <w:color w:val="000000"/>
          <w:sz w:val="24"/>
          <w:szCs w:val="24"/>
        </w:rPr>
        <w:br/>
        <w:t>о предстоящем заборе органов и (или) тканей у умершего донора в государственной организации здравоохранения</w:t>
      </w:r>
      <w:r>
        <w:rPr>
          <w:b/>
          <w:color w:val="000000"/>
          <w:sz w:val="24"/>
          <w:szCs w:val="24"/>
        </w:rPr>
        <w:pict>
          <v:shape id="_x0000_i1041" type="#_x0000_t75" style="width:7.5pt;height:7.5pt">
            <v:imagedata r:id="rId6" o:title=""/>
          </v:shape>
        </w:pic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7"/>
        <w:gridCol w:w="4771"/>
      </w:tblGrid>
      <w:tr w:rsidR="00074F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____________</w:t>
            </w:r>
          </w:p>
        </w:tc>
      </w:tr>
      <w:tr w:rsidR="00074F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части шестой </w:t>
      </w:r>
      <w:hyperlink r:id="rId19" w:history="1">
        <w:r>
          <w:rPr>
            <w:color w:val="0000FF"/>
            <w:sz w:val="24"/>
            <w:szCs w:val="24"/>
          </w:rPr>
          <w:t>статьи 11</w:t>
        </w:r>
      </w:hyperlink>
      <w:r>
        <w:rPr>
          <w:color w:val="000000"/>
          <w:sz w:val="24"/>
          <w:szCs w:val="24"/>
        </w:rPr>
        <w:t xml:space="preserve"> Закона Республики Беларусь от 4 марта 1997 года «О трансплантации органов и тканей человека» 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организации)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органы прокуратуры 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(наименование)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предстоящем заборе органов и (или) тканей у умершего донора для трансплантации.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собственное имя, отчество умершего донора 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истории болезни ________________ Возраст _________ Пол 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 (пребывания) 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Планируется забор 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3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(указать, какие органы и (или) ткани планируются к забору)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Изъятие донорского(их) органа(ов) и (или) тканей разрешено после констатации смерти человека на основании </w:t>
      </w:r>
      <w:hyperlink r:id="rId20" w:history="1">
        <w:r>
          <w:rPr>
            <w:color w:val="0000FF"/>
            <w:sz w:val="24"/>
            <w:szCs w:val="24"/>
          </w:rPr>
          <w:t>постановления Министерства здравоохранения Республики Беларусь от 20 декабря 2008 г. № 228</w:t>
        </w:r>
      </w:hyperlink>
      <w:r>
        <w:rPr>
          <w:color w:val="000000"/>
          <w:sz w:val="24"/>
          <w:szCs w:val="24"/>
        </w:rPr>
        <w:t xml:space="preserve"> «Об утверждении Инструкции о порядке констатации смерти и признании утратившим силу постановления Министерства здравоохранения Республики Беларусь от 2 июля 2002 г. № 47» (Национальный реестр правовых актов Республики Беларусь, 2009 г., № 30, 8/20250) двумя врачебными консилиумами в составе: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врача-анестезиолога-реаниматолога 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инициалы)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врача-невролога (врача-нейрохирурга) 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инициалы)</w:t>
      </w:r>
    </w:p>
    <w:p w:rsidR="00074F7B" w:rsidRDefault="00074F7B">
      <w:pPr>
        <w:widowControl w:val="0"/>
        <w:autoSpaceDE w:val="0"/>
        <w:autoSpaceDN w:val="0"/>
        <w:adjustRightInd w:val="0"/>
        <w:ind w:firstLine="4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врачей-специалистов 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инициалы)</w:t>
      </w:r>
    </w:p>
    <w:p w:rsidR="00074F7B" w:rsidRDefault="00074F7B">
      <w:pPr>
        <w:widowControl w:val="0"/>
        <w:autoSpaceDE w:val="0"/>
        <w:autoSpaceDN w:val="0"/>
        <w:adjustRightInd w:val="0"/>
        <w:ind w:firstLine="2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заместителя главного врача государственной организации здравоохранения (ответственного дежурного врача) 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инициалы)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констатации смерти 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обстоятельства смерти: 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несогласии на забор органов и (или) тканей для трансплантации в соответствии со </w:t>
      </w:r>
      <w:hyperlink r:id="rId21" w:history="1">
        <w:r>
          <w:rPr>
            <w:color w:val="0000FF"/>
            <w:sz w:val="24"/>
            <w:szCs w:val="24"/>
          </w:rPr>
          <w:t>статьей 11</w:t>
        </w:r>
      </w:hyperlink>
      <w:r>
        <w:rPr>
          <w:color w:val="000000"/>
          <w:sz w:val="24"/>
          <w:szCs w:val="24"/>
        </w:rPr>
        <w:t xml:space="preserve"> Закона Республики Беларусь «О трансплантации органов и тканей человека» 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(поступали, не поступали)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изъятии донорского(их) органа(ов) и (или) ткани(ей) будет присутствовать государственный медицинский судебный эксперт (врач-патологоанатом) 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отправления настоящего уведомления в органы прокуратуры с использованием факсимильной (электронной) связи (куда передано, кто принял) 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9"/>
        <w:gridCol w:w="876"/>
        <w:gridCol w:w="3213"/>
      </w:tblGrid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главного врача государственной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здравоохранения </w:t>
            </w:r>
            <w:r>
              <w:rPr>
                <w:color w:val="000000"/>
                <w:sz w:val="24"/>
                <w:szCs w:val="24"/>
              </w:rPr>
              <w:br/>
              <w:t>(ответственный дежурный врач) 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37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почтового отправления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настоящего уведомления 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*Настоящее уведомление оформляется в трех экземплярах.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8"/>
        <w:gridCol w:w="3310"/>
      </w:tblGrid>
      <w:tr w:rsidR="00074F7B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26" w:name="CA0|ИНС~~1|ПРЛ~2~2CN~|прил_2_утв_1"/>
            <w:bookmarkEnd w:id="26"/>
            <w:r>
              <w:rPr>
                <w:color w:val="000000"/>
                <w:sz w:val="24"/>
                <w:szCs w:val="24"/>
              </w:rPr>
              <w:t>Приложение 2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color w:val="000000"/>
                <w:sz w:val="24"/>
                <w:szCs w:val="24"/>
              </w:rPr>
              <w:br/>
              <w:t>забора органов и (или) тканей</w:t>
            </w:r>
            <w:r>
              <w:rPr>
                <w:color w:val="000000"/>
                <w:sz w:val="24"/>
                <w:szCs w:val="24"/>
              </w:rPr>
              <w:br/>
              <w:t xml:space="preserve">у умершего донора с момента </w:t>
            </w:r>
            <w:r>
              <w:rPr>
                <w:color w:val="000000"/>
                <w:sz w:val="24"/>
                <w:szCs w:val="24"/>
              </w:rPr>
              <w:br/>
              <w:t xml:space="preserve">констатации смерти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Прокурору 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УВЕДОМЛЕНИЕ*</w:t>
      </w:r>
      <w:r>
        <w:rPr>
          <w:b/>
          <w:color w:val="000000"/>
          <w:sz w:val="24"/>
          <w:szCs w:val="24"/>
        </w:rPr>
        <w:br/>
        <w:t>о предстоящем заборе органов и (или) тканей у умершего донора</w:t>
      </w:r>
      <w:r>
        <w:rPr>
          <w:b/>
          <w:color w:val="000000"/>
          <w:sz w:val="24"/>
          <w:szCs w:val="24"/>
        </w:rPr>
        <w:br/>
        <w:t>в органах Государственного комитета судебных экспертиз Республики Беларусь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7"/>
        <w:gridCol w:w="4771"/>
      </w:tblGrid>
      <w:tr w:rsidR="00074F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____________</w:t>
            </w:r>
          </w:p>
        </w:tc>
      </w:tr>
      <w:tr w:rsidR="00074F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Регистрационный № умершего донора, присвоенный в соответствующем структурном подразделении по постановлению правоохранительных органов 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собственное имя, отчество умершего донора 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68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(полностью)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 _______________________________ _________________ Пол _____________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4"/>
        <w:gridCol w:w="3894"/>
      </w:tblGrid>
      <w:tr w:rsidR="00074F7B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(число, месяц, год рождения)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(полных лет)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 (пребывания) 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смерти 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46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 основании документов)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поступления в морг____________________________________________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 основании документов)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Вынесено постановление о назначении судебно-медицинской экспертизы умершего донора 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несогласии на забор органов и (или) тканей для трансплантации в соответствии со </w:t>
      </w:r>
      <w:hyperlink r:id="rId22" w:history="1">
        <w:r>
          <w:rPr>
            <w:color w:val="0000FF"/>
            <w:sz w:val="24"/>
            <w:szCs w:val="24"/>
          </w:rPr>
          <w:t>статьей 11</w:t>
        </w:r>
      </w:hyperlink>
      <w:r>
        <w:rPr>
          <w:color w:val="000000"/>
          <w:sz w:val="24"/>
          <w:szCs w:val="24"/>
        </w:rPr>
        <w:t xml:space="preserve"> Закона Республики Беларусь «О трансплантации органов и тканей человека» 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(поступали, не поступали)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государственного медицинского судебного эксперта о возможности забора органов и (или) тканей: 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9"/>
        <w:gridCol w:w="876"/>
        <w:gridCol w:w="3213"/>
      </w:tblGrid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Государственный медицинский </w:t>
            </w:r>
            <w:r>
              <w:rPr>
                <w:color w:val="000000"/>
                <w:sz w:val="24"/>
                <w:szCs w:val="24"/>
              </w:rPr>
              <w:br/>
              <w:t>судебный эксперт 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забора органов и (или) тканей: 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1674"/>
        <w:gridCol w:w="4236"/>
        <w:gridCol w:w="3055"/>
      </w:tblGrid>
      <w:tr w:rsidR="00074F7B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забора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и (или) ткани, разрешенные для забора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074F7B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9"/>
        <w:gridCol w:w="876"/>
        <w:gridCol w:w="3213"/>
      </w:tblGrid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Врач-хирург ______________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left="-1365" w:firstLine="30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отправления настоящего уведомления в органы прокуратуры с использованием факсимильной (электронной) связи (куда передано, кто принял) 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почтового отправления настоящего уведомления 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*Настоящее уведомление оформляется в трех экземплярах.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pict>
          <v:shape id="_x0000_i1042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8"/>
        <w:gridCol w:w="3310"/>
      </w:tblGrid>
      <w:tr w:rsidR="00074F7B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27" w:name="CA0|ИНС~~1|ПРЛ~3~4CN~|прил_3_утв_1"/>
            <w:bookmarkEnd w:id="27"/>
            <w:r>
              <w:rPr>
                <w:color w:val="000000"/>
                <w:sz w:val="24"/>
                <w:szCs w:val="24"/>
              </w:rPr>
              <w:t>Приложение 3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color w:val="000000"/>
                <w:sz w:val="24"/>
                <w:szCs w:val="24"/>
              </w:rPr>
              <w:br/>
              <w:t>забора органов и (или) тканей</w:t>
            </w:r>
            <w:r>
              <w:rPr>
                <w:color w:val="000000"/>
                <w:sz w:val="24"/>
                <w:szCs w:val="24"/>
              </w:rPr>
              <w:br/>
              <w:t xml:space="preserve">у умершего донора с момента </w:t>
            </w:r>
            <w:r>
              <w:rPr>
                <w:color w:val="000000"/>
                <w:sz w:val="24"/>
                <w:szCs w:val="24"/>
              </w:rPr>
              <w:br/>
              <w:t xml:space="preserve">констатации смерти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ЖУРНАЛ</w:t>
      </w:r>
      <w:r>
        <w:rPr>
          <w:b/>
          <w:color w:val="000000"/>
          <w:sz w:val="24"/>
          <w:szCs w:val="24"/>
        </w:rPr>
        <w:br/>
        <w:t xml:space="preserve">регистрации уведомлений о предстоящем заборе органов </w:t>
      </w:r>
      <w:r>
        <w:rPr>
          <w:b/>
          <w:color w:val="000000"/>
          <w:sz w:val="24"/>
          <w:szCs w:val="24"/>
        </w:rPr>
        <w:br/>
        <w:t>и (или) тканей у умершего донора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"/>
        <w:gridCol w:w="1493"/>
        <w:gridCol w:w="2786"/>
        <w:gridCol w:w="2786"/>
        <w:gridCol w:w="2290"/>
      </w:tblGrid>
      <w:tr w:rsidR="00074F7B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государственной организации здравоохранения, направившей уведомление (№ исх., дата)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Краткое содержание уведомления (с указанием органов и (или) тканей, планируемых к забору у умершего донора)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лица, ответственного за ведение журнала</w:t>
            </w:r>
          </w:p>
        </w:tc>
      </w:tr>
      <w:tr w:rsidR="00074F7B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74F7B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8"/>
        <w:gridCol w:w="3310"/>
      </w:tblGrid>
      <w:tr w:rsidR="00074F7B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28" w:name="CA0|ИНС~~1|ПРЛ~4~5CN~|прил_4_утв_1"/>
            <w:bookmarkEnd w:id="28"/>
            <w:r>
              <w:rPr>
                <w:color w:val="000000"/>
                <w:sz w:val="24"/>
                <w:szCs w:val="24"/>
              </w:rPr>
              <w:t>Приложение 4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color w:val="000000"/>
                <w:sz w:val="24"/>
                <w:szCs w:val="24"/>
              </w:rPr>
              <w:br/>
              <w:t>забора органов и (или) тканей</w:t>
            </w:r>
            <w:r>
              <w:rPr>
                <w:color w:val="000000"/>
                <w:sz w:val="24"/>
                <w:szCs w:val="24"/>
              </w:rPr>
              <w:br/>
              <w:t xml:space="preserve">у умершего донора с момента </w:t>
            </w:r>
            <w:r>
              <w:rPr>
                <w:color w:val="000000"/>
                <w:sz w:val="24"/>
                <w:szCs w:val="24"/>
              </w:rPr>
              <w:br/>
              <w:t xml:space="preserve">констатации смерти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29" w:name="CA0|ИНС~~1|АКТ~~1"/>
      <w:bookmarkEnd w:id="29"/>
      <w:r>
        <w:rPr>
          <w:b/>
          <w:color w:val="000000"/>
          <w:sz w:val="24"/>
          <w:szCs w:val="24"/>
        </w:rPr>
        <w:t>АКТ № ________</w:t>
      </w:r>
      <w:r>
        <w:rPr>
          <w:b/>
          <w:color w:val="000000"/>
          <w:sz w:val="24"/>
          <w:szCs w:val="24"/>
        </w:rPr>
        <w:br/>
        <w:t>о заборе органа и (или) ткани у умершего донора врачами-трансплантологами</w:t>
      </w:r>
      <w:r>
        <w:rPr>
          <w:b/>
          <w:color w:val="000000"/>
          <w:sz w:val="24"/>
          <w:szCs w:val="24"/>
        </w:rPr>
        <w:br/>
        <w:t>и членами бригады, обеспечивающими забор органов и (или) тканей, государственных организаций здравоохранения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Фамилия, собственное имя, отчество умершего донора 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 ______________ Пол ___________ № истории болезни 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организация здравоохранения 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 органа и (или) ткани произведен после констатации смерти на основании заключения врачебного консилиума 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48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(название организации здравоохранения)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Врач-анестезиолог-реаниматолог 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инициалы)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Врач-невролог (врач-нейрохирург) 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инициалы)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Другие врачи-специалисты 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9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инициалы)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главного врача (ответственный дежурный врач) 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7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инициалы)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проведения клинического обследования умершего донора: 1-е – ____________________________________ 2-е – 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Краткое описание проведения операции по забору органа и (или) ткани у умершего донора 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заборе органа и (или) ткани у умершего донора присутствовали: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медицинский судебный эксперт, врач-патологоанатом (нужное подчеркнуть) 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(должность, фамилия, собственное имя, отчество)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проведения операции по забору органа и (или) ткани 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начала операции ______________ Время окончания операции 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9"/>
        <w:gridCol w:w="876"/>
        <w:gridCol w:w="3213"/>
      </w:tblGrid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Члены бригады, обеспечивавшие </w:t>
            </w:r>
            <w:r>
              <w:rPr>
                <w:color w:val="000000"/>
                <w:sz w:val="24"/>
                <w:szCs w:val="24"/>
              </w:rPr>
              <w:br/>
              <w:t>забор органа и (или) ткани: 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3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Врач-трансплантолог __________________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отделением реанимации </w:t>
            </w:r>
            <w:r>
              <w:rPr>
                <w:color w:val="000000"/>
                <w:sz w:val="24"/>
                <w:szCs w:val="24"/>
              </w:rPr>
              <w:br/>
              <w:t>государственной организации здравоохранения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(ответственный дежурный врач) 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37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37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медицинский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судебный эксперт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(врач-патологоанатом) ________________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30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30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(заместитель руководителя)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государственной организации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здравоохранения ____________________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«__» ___________ 20__ г.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8"/>
        <w:gridCol w:w="3310"/>
      </w:tblGrid>
      <w:tr w:rsidR="00074F7B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30" w:name="CA0|ИНС~~1|ПРЛ~5~6CN~|прил_5_утв_1"/>
            <w:bookmarkEnd w:id="30"/>
            <w:r>
              <w:rPr>
                <w:color w:val="000000"/>
                <w:sz w:val="24"/>
                <w:szCs w:val="24"/>
              </w:rPr>
              <w:t>Приложение 5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color w:val="000000"/>
                <w:sz w:val="24"/>
                <w:szCs w:val="24"/>
              </w:rPr>
              <w:br/>
              <w:t>забора органов и (или) тканей</w:t>
            </w:r>
            <w:r>
              <w:rPr>
                <w:color w:val="000000"/>
                <w:sz w:val="24"/>
                <w:szCs w:val="24"/>
              </w:rPr>
              <w:br/>
              <w:t xml:space="preserve">у умершего донора с момента </w:t>
            </w:r>
            <w:r>
              <w:rPr>
                <w:color w:val="000000"/>
                <w:sz w:val="24"/>
                <w:szCs w:val="24"/>
              </w:rPr>
              <w:br/>
              <w:t xml:space="preserve">констатации смерти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31" w:name="CA0|ИНС~~1|АКТ~~2"/>
      <w:bookmarkEnd w:id="31"/>
      <w:r>
        <w:rPr>
          <w:b/>
          <w:color w:val="000000"/>
          <w:sz w:val="24"/>
          <w:szCs w:val="24"/>
        </w:rPr>
        <w:t xml:space="preserve">АКТ № </w:t>
      </w:r>
      <w:r>
        <w:rPr>
          <w:b/>
          <w:color w:val="000000"/>
          <w:sz w:val="24"/>
          <w:szCs w:val="24"/>
        </w:rPr>
        <w:br/>
        <w:t>о заборе органа и (или) ткани у умершего донора</w:t>
      </w:r>
      <w:r>
        <w:rPr>
          <w:b/>
          <w:color w:val="000000"/>
          <w:sz w:val="24"/>
          <w:szCs w:val="24"/>
        </w:rPr>
        <w:br/>
        <w:t>в органах Государственного комитета судебных экспертиз Республики Беларусь</w:t>
      </w:r>
      <w:r>
        <w:rPr>
          <w:b/>
          <w:color w:val="000000"/>
          <w:sz w:val="24"/>
          <w:szCs w:val="24"/>
        </w:rPr>
        <w:pict>
          <v:shape id="_x0000_i1043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собственное имя, отчество умершего донора 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 _____________________________ Пол 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 (пребывания) 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смерти _________________ Дата и время поступления в морг 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25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 основании документов)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несогласии на забор органов и (или) тканей для трансплантации в соответствии со </w:t>
      </w:r>
      <w:hyperlink r:id="rId23" w:history="1">
        <w:r>
          <w:rPr>
            <w:color w:val="0000FF"/>
            <w:sz w:val="24"/>
            <w:szCs w:val="24"/>
          </w:rPr>
          <w:t>статьей 11</w:t>
        </w:r>
      </w:hyperlink>
      <w:r>
        <w:rPr>
          <w:color w:val="000000"/>
          <w:sz w:val="24"/>
          <w:szCs w:val="24"/>
        </w:rPr>
        <w:t xml:space="preserve"> Закона Республики Беларусь «О трансплантации органов и тканей человека» 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(поступали, не поступали)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государственного медицинского судебного эксперта о возможности забора тканей: 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заключения 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9"/>
        <w:gridCol w:w="876"/>
        <w:gridCol w:w="3213"/>
      </w:tblGrid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Государственный медицинский </w:t>
            </w:r>
            <w:r>
              <w:rPr>
                <w:color w:val="000000"/>
                <w:sz w:val="24"/>
                <w:szCs w:val="24"/>
              </w:rPr>
              <w:br/>
              <w:t>судебный эксперт 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забора органов и (или) тканей: 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1281"/>
        <w:gridCol w:w="4335"/>
        <w:gridCol w:w="1871"/>
        <w:gridCol w:w="1477"/>
      </w:tblGrid>
      <w:tr w:rsidR="00074F7B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забора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и (или) ткани, разрешенные к забору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074F7B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9"/>
        <w:gridCol w:w="876"/>
        <w:gridCol w:w="3213"/>
      </w:tblGrid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Врач-хирург 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</w:t>
            </w:r>
            <w:r>
              <w:rPr>
                <w:color w:val="000000"/>
                <w:sz w:val="24"/>
                <w:szCs w:val="24"/>
              </w:rPr>
              <w:lastRenderedPageBreak/>
              <w:t>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left="-1365" w:firstLine="2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left="-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44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«__» ______________ 20__ г.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8"/>
        <w:gridCol w:w="3310"/>
      </w:tblGrid>
      <w:tr w:rsidR="00074F7B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32" w:name="CA0|ИНС~~1|ПРЛ~6~7CN~|прил_6_утв_1"/>
            <w:bookmarkEnd w:id="32"/>
            <w:r>
              <w:rPr>
                <w:color w:val="000000"/>
                <w:sz w:val="24"/>
                <w:szCs w:val="24"/>
              </w:rPr>
              <w:t>Приложение 6</w:t>
            </w:r>
          </w:p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color w:val="000000"/>
                <w:sz w:val="24"/>
                <w:szCs w:val="24"/>
              </w:rPr>
              <w:br/>
              <w:t>забора органов и (или) тканей</w:t>
            </w:r>
            <w:r>
              <w:rPr>
                <w:color w:val="000000"/>
                <w:sz w:val="24"/>
                <w:szCs w:val="24"/>
              </w:rPr>
              <w:br/>
              <w:t xml:space="preserve">у умершего донора с момента </w:t>
            </w:r>
            <w:r>
              <w:rPr>
                <w:color w:val="000000"/>
                <w:sz w:val="24"/>
                <w:szCs w:val="24"/>
              </w:rPr>
              <w:br/>
              <w:t xml:space="preserve">констатации смерти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074F7B" w:rsidRDefault="00074F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  <w:bookmarkStart w:id="33" w:name="CA0|ИНС~~1|АКТ~~4"/>
      <w:bookmarkEnd w:id="33"/>
      <w:r>
        <w:rPr>
          <w:b/>
          <w:color w:val="000000"/>
          <w:sz w:val="24"/>
          <w:szCs w:val="24"/>
        </w:rPr>
        <w:t>АКТ № ________</w:t>
      </w:r>
      <w:r>
        <w:rPr>
          <w:b/>
          <w:color w:val="000000"/>
          <w:sz w:val="24"/>
          <w:szCs w:val="24"/>
        </w:rPr>
        <w:br/>
        <w:t>о заборе органа и (или) ткани у умершего донора</w:t>
      </w:r>
      <w:r>
        <w:rPr>
          <w:b/>
          <w:color w:val="000000"/>
          <w:sz w:val="24"/>
          <w:szCs w:val="24"/>
        </w:rPr>
        <w:br/>
        <w:t>в ____________________ патологоанатомическом бюро (отделении)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собственное имя, отчество умершего донора 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 _____________ Пол ________ № истории болезни 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и время смерти _________________ Дата и время поступления в морг 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2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 основании документов)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</w:t>
      </w:r>
      <w:hyperlink r:id="rId24" w:history="1">
        <w:r>
          <w:rPr>
            <w:color w:val="0000FF"/>
            <w:sz w:val="24"/>
            <w:szCs w:val="24"/>
          </w:rPr>
          <w:t>статье 11</w:t>
        </w:r>
      </w:hyperlink>
      <w:r>
        <w:rPr>
          <w:color w:val="000000"/>
          <w:sz w:val="24"/>
          <w:szCs w:val="24"/>
        </w:rPr>
        <w:t xml:space="preserve"> Закона Республики Беларусь «О трансплантации органов и тканей человека» сведений о несогласии на забор органов и (или) тканей не поступало.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врача-патологоанатома о возможности забора тканей: 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заключения 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9"/>
        <w:gridCol w:w="876"/>
        <w:gridCol w:w="3213"/>
      </w:tblGrid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Врач-патологоанатом __________________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Члены бригады, обеспечивавшие </w:t>
            </w:r>
            <w:r>
              <w:rPr>
                <w:color w:val="000000"/>
                <w:sz w:val="24"/>
                <w:szCs w:val="24"/>
              </w:rPr>
              <w:br/>
              <w:t>забор органа и (или) ткани: 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3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2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забора органа и (или) ткани: 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1281"/>
        <w:gridCol w:w="4532"/>
        <w:gridCol w:w="1871"/>
        <w:gridCol w:w="1280"/>
      </w:tblGrid>
      <w:tr w:rsidR="00074F7B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забора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и (или) ткани, разрешенные к забору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074F7B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9"/>
        <w:gridCol w:w="876"/>
        <w:gridCol w:w="3213"/>
      </w:tblGrid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Дежурный врач-патологоанатом 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074F7B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ind w:firstLine="37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74F7B" w:rsidRDefault="00074F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«__» _____________ 20__ г.</w: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74F7B" w:rsidRDefault="00074F7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45" type="#_x0000_t75" style="width:7.5pt;height:7.5pt">
            <v:imagedata r:id="rId6" o:title=""/>
          </v:shape>
        </w:pict>
      </w:r>
    </w:p>
    <w:p w:rsidR="00074F7B" w:rsidRDefault="00074F7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074F7B" w:rsidRDefault="002A20CA" w:rsidP="00074F7B"/>
    <w:sectPr w:rsidR="002A20CA" w:rsidRPr="00074F7B" w:rsidSect="00460818">
      <w:headerReference w:type="default" r:id="rId25"/>
      <w:foot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49" w:rsidRDefault="002B3049" w:rsidP="00074F7B">
      <w:r>
        <w:separator/>
      </w:r>
    </w:p>
  </w:endnote>
  <w:endnote w:type="continuationSeparator" w:id="1">
    <w:p w:rsidR="002B3049" w:rsidRDefault="002B3049" w:rsidP="0007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C52F8F" w:rsidRDefault="002B3049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49" w:rsidRDefault="002B3049" w:rsidP="00074F7B">
      <w:r>
        <w:separator/>
      </w:r>
    </w:p>
  </w:footnote>
  <w:footnote w:type="continuationSeparator" w:id="1">
    <w:p w:rsidR="002B3049" w:rsidRDefault="002B3049" w:rsidP="0007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2B3049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2B3049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B84B94" w:rsidRPr="001E221B" w:rsidRDefault="002B3049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F7B"/>
    <w:rsid w:val="00074F7B"/>
    <w:rsid w:val="000E5050"/>
    <w:rsid w:val="002A20CA"/>
    <w:rsid w:val="002B3049"/>
    <w:rsid w:val="00300687"/>
    <w:rsid w:val="004D691F"/>
    <w:rsid w:val="00681CD9"/>
    <w:rsid w:val="00691AAB"/>
    <w:rsid w:val="009A46D2"/>
    <w:rsid w:val="00DF6CD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F7B"/>
  </w:style>
  <w:style w:type="paragraph" w:styleId="a5">
    <w:name w:val="footer"/>
    <w:basedOn w:val="a"/>
    <w:link w:val="a6"/>
    <w:uiPriority w:val="99"/>
    <w:semiHidden/>
    <w:unhideWhenUsed/>
    <w:rsid w:val="00074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W21529957" TargetMode="External"/><Relationship Id="rId13" Type="http://schemas.openxmlformats.org/officeDocument/2006/relationships/hyperlink" Target="NCPI#G#H19700028#&amp;Article=11" TargetMode="External"/><Relationship Id="rId18" Type="http://schemas.openxmlformats.org/officeDocument/2006/relationships/hyperlink" Target="NCPI#L#&amp;Point=3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NCPI#G#H19700028#&amp;Article=11" TargetMode="External"/><Relationship Id="rId7" Type="http://schemas.openxmlformats.org/officeDocument/2006/relationships/hyperlink" Target="NCPI#G#W21326829" TargetMode="External"/><Relationship Id="rId12" Type="http://schemas.openxmlformats.org/officeDocument/2006/relationships/hyperlink" Target="NCPI#G#H19700028" TargetMode="External"/><Relationship Id="rId17" Type="http://schemas.openxmlformats.org/officeDocument/2006/relationships/hyperlink" Target="NCPI#L#&#1055;&#1088;&#1080;&#1083;_4_&#1059;&#1090;&#1074;_1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NCPI#G#W21021906#&#1055;&#1088;&#1080;&#1083;_3_&#1059;&#1090;&#1074;_1" TargetMode="External"/><Relationship Id="rId20" Type="http://schemas.openxmlformats.org/officeDocument/2006/relationships/hyperlink" Target="NCPI#G#W20920250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NCPI#L#&#1047;&#1072;&#1075;_&#1059;&#1090;&#1074;_1" TargetMode="External"/><Relationship Id="rId24" Type="http://schemas.openxmlformats.org/officeDocument/2006/relationships/hyperlink" Target="NCPI#G#H19700028#&amp;Article=11" TargetMode="External"/><Relationship Id="rId5" Type="http://schemas.openxmlformats.org/officeDocument/2006/relationships/endnotes" Target="endnotes.xml"/><Relationship Id="rId15" Type="http://schemas.openxmlformats.org/officeDocument/2006/relationships/hyperlink" Target="NCPI#L#&#1055;&#1088;&#1080;&#1083;_2_&#1059;&#1090;&#1074;_1" TargetMode="External"/><Relationship Id="rId23" Type="http://schemas.openxmlformats.org/officeDocument/2006/relationships/hyperlink" Target="NCPI#G#H19700028#&amp;Article=11" TargetMode="External"/><Relationship Id="rId28" Type="http://schemas.openxmlformats.org/officeDocument/2006/relationships/theme" Target="theme/theme1.xml"/><Relationship Id="rId10" Type="http://schemas.openxmlformats.org/officeDocument/2006/relationships/hyperlink" Target="NCPI#G#C20001331#&#1047;&#1072;&#1075;_&#1059;&#1090;&#1074;_1" TargetMode="External"/><Relationship Id="rId19" Type="http://schemas.openxmlformats.org/officeDocument/2006/relationships/hyperlink" Target="NCPI#G#H19700028#&amp;Article=11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G#H19700028#&amp;Article=11" TargetMode="External"/><Relationship Id="rId14" Type="http://schemas.openxmlformats.org/officeDocument/2006/relationships/hyperlink" Target="NCPI#L#&#1055;&#1088;&#1080;&#1083;_1_&#1059;&#1090;&#1074;_1" TargetMode="External"/><Relationship Id="rId22" Type="http://schemas.openxmlformats.org/officeDocument/2006/relationships/hyperlink" Target="NCPI#G#H19700028#&amp;Article=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3562</Words>
  <Characters>20308</Characters>
  <Application>Microsoft Office Word</Application>
  <DocSecurity>0</DocSecurity>
  <Lines>169</Lines>
  <Paragraphs>47</Paragraphs>
  <ScaleCrop>false</ScaleCrop>
  <Company/>
  <LinksUpToDate>false</LinksUpToDate>
  <CharactersWithSpaces>23823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2015-08-11T10:30:00Z</dcterms:created>
  <dcterms:modified xsi:type="dcterms:W3CDTF">2015-08-11T10:33:00Z</dcterms:modified>
</cp:coreProperties>
</file>